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Обобщенная информация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об исполнении (ненадлежащем исполнении) лицами, замещающими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муниципальные должности депутата представительного органа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муниципального образования, обязанности представить сведения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о доходах, расходах, об имуществе и обязательствах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имущественного характера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за 2024 год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u w:val="single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  <w:lang w:eastAsia="en-US"/>
        </w:rPr>
        <w:t>_</w:t>
      </w:r>
      <w:r>
        <w:rPr>
          <w:rFonts w:eastAsia="Calibri" w:cs="Times New Roman" w:ascii="Times New Roman" w:hAnsi="Times New Roman"/>
          <w:b/>
          <w:sz w:val="28"/>
          <w:szCs w:val="28"/>
          <w:u w:val="single"/>
          <w:lang w:eastAsia="en-US"/>
        </w:rPr>
        <w:t>сельское поселение</w:t>
      </w:r>
      <w:r>
        <w:rPr>
          <w:rFonts w:eastAsia="Calibri" w:cs="Times New Roman" w:ascii="Times New Roman" w:hAnsi="Times New Roman"/>
          <w:b/>
          <w:sz w:val="28"/>
          <w:szCs w:val="28"/>
          <w:u w:val="single"/>
          <w:lang w:eastAsia="en-US"/>
        </w:rPr>
        <w:t xml:space="preserve"> «Холодное эвенкийское» _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(муниципальное образование)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2126"/>
        <w:gridCol w:w="2151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муниципального образования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об исполнении</w:t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 ненадлежащем исполнении</w:t>
            </w:r>
          </w:p>
        </w:tc>
      </w:tr>
      <w:tr>
        <w:trPr/>
        <w:tc>
          <w:tcPr>
            <w:tcW w:w="506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Совет депутатов МО СП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"Холодное эвенкийское"</w:t>
            </w:r>
          </w:p>
        </w:tc>
        <w:tc>
          <w:tcPr>
            <w:tcW w:w="212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  <w:bookmarkStart w:id="0" w:name="_GoBack"/>
            <w:bookmarkEnd w:id="0"/>
          </w:p>
        </w:tc>
        <w:tc>
          <w:tcPr>
            <w:tcW w:w="21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a09dd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1</Pages>
  <Words>54</Words>
  <Characters>457</Characters>
  <CharactersWithSpaces>496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2023-04-13T00:23:00Z</dcterms:created>
  <dc:creator>Уоян</dc:creator>
  <dc:description/>
  <dc:language>ru-RU</dc:language>
  <cp:lastModifiedBy/>
  <dcterms:modified xsi:type="dcterms:W3CDTF">2025-04-10T15:24:39Z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