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94"/>
                <wp:lineTo x="21564" y="21294"/>
                <wp:lineTo x="21564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16.07.2024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/>
        <w:t>поселок Холодная</w:t>
      </w:r>
      <w:r>
        <w:rPr/>
        <w:t xml:space="preserve">, </w:t>
      </w:r>
      <w:r>
        <w:rPr/>
        <w:t>улица Новостройка</w:t>
      </w:r>
      <w:r>
        <w:rPr/>
        <w:t xml:space="preserve">, </w:t>
      </w:r>
      <w:r>
        <w:rPr/>
        <w:t>дом 9, квартира 2</w:t>
      </w:r>
      <w:r>
        <w:rPr/>
        <w:t xml:space="preserve">, с уникальным номером адреса объекта адресации в ГАР </w:t>
      </w:r>
      <w:r>
        <w:rPr>
          <w:color w:val="000000"/>
          <w:szCs w:val="21"/>
        </w:rPr>
        <w:t>e7032c80-46bf-4ea7-bcc9-6ce1f8068f7c добавить кадастровый номер 03:17:000000:5673.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2</w:t>
      </w:r>
      <w:r>
        <w:rPr/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переулок Байкальский, земельный участок 11, с уникальным номером адреса объекта адресации в ГАР </w:t>
      </w:r>
      <w:r>
        <w:rPr>
          <w:color w:val="000000"/>
          <w:szCs w:val="21"/>
        </w:rPr>
        <w:t>883e8e33-3cdc-4da3-8770-5b18ad66f327  добавить кадастровый номер 03:17:180301:788.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3</w:t>
      </w:r>
      <w:r>
        <w:rPr/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переулок Откосный, земельный участок 2, с уникальным номером адреса объекта адресации в ГАР </w:t>
      </w:r>
      <w:r>
        <w:rPr>
          <w:color w:val="000000"/>
          <w:szCs w:val="21"/>
        </w:rPr>
        <w:t>790a256a-390d-42fc-b6a5-bd43747fbf5b  добавить кадастровый номер 03:17:180301:1429.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4</w:t>
      </w:r>
      <w:r>
        <w:rPr>
          <w:color w:val="000000"/>
          <w:szCs w:val="21"/>
        </w:rPr>
        <w:t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Бытовиков, земельный участок 8, с уникальным номером адреса объекта адресации в ГАР 2708ddd4-1c0e-4003-a53f-91b36a3785ba   добавить кадастровый номер 03:17:180301:1084.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5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Энтузиастов, земельный участок 1а, с уникальным номером адреса объекта адресации в ГАР </w:t>
        <w:br/>
        <w:t>ac27ea01-a575-4d92-953a-2a04ac0190ad   добавить кадастровый номер 03:17:180301:1001.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6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Арпеульева, земельный участок 33, с уникальным номером адреса объекта адресации в ГАР </w:t>
        <w:br/>
        <w:t>47f3c0af-e48b-4f01-a4f2-6e189736aa41   добавить кадастровый номер 03:17:110114:2.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7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Арпеульева, земельный участок 15, с уникальным номером адреса объекта адресации в ГАР </w:t>
        <w:br/>
        <w:t>45adab38-a760-4bf6-b31a-0cd84833ed14  добавить кадастровый номер 03:17:110103:8.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8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Арпеульева, дом 20, с уникальным номером адреса объекта адресации в ГАР </w:t>
        <w:br/>
        <w:t>00554daa-b99a-494b-b91d-c416d9d4efce  добавить кадастровый номер 03:17:000000:6452.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9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Ленина, дом 2, с уникальным номером адреса объекта адресации в ГАР </w:t>
        <w:br/>
        <w:t>635599c9-91f7-4aff-9f65-371a3c033ad5  добавить кадастровый номер 03:17:110102:29.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10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Южная, дом 10, с уникальным номером адреса объекта адресации в ГАР </w:t>
        <w:br/>
        <w:t>635599c9-91f7-4aff-9f65-371a3c033ad5  добавить кадастровый номер 03:17:110102:29.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32, с уникальным номером адреса объекта адресации в ГАР </w:t>
        <w:br/>
        <w:t>2dde0e2e-18c7-4a21-9890-95e263a6ca21 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03:17:180301:1119 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</w:t>
      </w:r>
      <w:r>
        <w:rPr>
          <w:b w:val="false"/>
          <w:bCs w:val="false"/>
          <w:color w:val="000000"/>
          <w:szCs w:val="21"/>
          <w:u w:val="none"/>
        </w:rPr>
        <w:t>2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Лесная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17</w:t>
      </w:r>
      <w:r>
        <w:rPr>
          <w:b w:val="false"/>
          <w:bCs w:val="false"/>
          <w:color w:val="000000"/>
          <w:szCs w:val="21"/>
          <w:u w:val="none"/>
        </w:rPr>
        <w:t xml:space="preserve">, с уникальным номером адреса объекта адресации в ГАР </w:t>
        <w:br/>
        <w:t>e0201dc2-e205-4d35-843c-1d2fe7ff8e56 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051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</w:t>
      </w:r>
      <w:r>
        <w:rPr>
          <w:b w:val="false"/>
          <w:bCs w:val="false"/>
          <w:color w:val="000000"/>
          <w:szCs w:val="21"/>
          <w:u w:val="none"/>
        </w:rPr>
        <w:t>3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Водопроводная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8</w:t>
      </w:r>
      <w:r>
        <w:rPr>
          <w:b w:val="false"/>
          <w:bCs w:val="false"/>
          <w:color w:val="000000"/>
          <w:szCs w:val="21"/>
          <w:u w:val="none"/>
        </w:rPr>
        <w:t xml:space="preserve">, с уникальным номером адреса объекта адресации в ГАР </w:t>
        <w:br/>
        <w:t>370ca512-b0e1-48c5-b5cf-6e197db7b903 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1239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/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</w:t>
      </w:r>
      <w:r>
        <w:rPr>
          <w:b w:val="false"/>
          <w:bCs w:val="false"/>
          <w:color w:val="000000"/>
          <w:szCs w:val="21"/>
          <w:u w:val="none"/>
        </w:rPr>
        <w:t>4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Связистов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6</w:t>
      </w:r>
      <w:r>
        <w:rPr>
          <w:b w:val="false"/>
          <w:bCs w:val="false"/>
          <w:color w:val="000000"/>
          <w:szCs w:val="21"/>
          <w:u w:val="none"/>
        </w:rPr>
        <w:t xml:space="preserve">, с уникальным номером адреса объекта адресации в ГАР </w:t>
        <w:br/>
        <w:t>b33c3c2c-c991-4cee-a30a-4321817705be 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1096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</w:t>
      </w: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Железнодорожная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10</w:t>
      </w:r>
      <w:r>
        <w:rPr>
          <w:b w:val="false"/>
          <w:bCs w:val="false"/>
          <w:color w:val="000000"/>
          <w:szCs w:val="21"/>
          <w:u w:val="none"/>
        </w:rPr>
        <w:t xml:space="preserve">, с уникальным номером адреса объекта адресации в ГАР </w:t>
        <w:br/>
        <w:t xml:space="preserve">f0dbaaf9-3efa-42c4-87d1-51974ceaee48  добавить кадастровый номер </w:t>
      </w:r>
      <w:r>
        <w:rPr>
          <w:b w:val="false"/>
          <w:bCs w:val="false"/>
          <w:color w:val="000000"/>
          <w:szCs w:val="21"/>
          <w:u w:val="none"/>
        </w:rPr>
        <w:t>03:17:180301:1073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16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Application>LibreOffice/7.6.4.1$Windows_X86_64 LibreOffice_project/e19e193f88cd6c0525a17fb7a176ed8e6a3e2aa1</Application>
  <AppVersion>15.0000</AppVersion>
  <Pages>3</Pages>
  <Words>656</Words>
  <Characters>5572</Characters>
  <CharactersWithSpaces>6545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2024-07-22T08:27:29Z</cp:lastPrinted>
  <dcterms:modified xsi:type="dcterms:W3CDTF">2024-07-22T08:32:13Z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